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F1E" w14:textId="7DAD3071" w:rsidR="00DE4583" w:rsidRDefault="00DE4583">
      <w:r>
        <w:t>Hawaii is different than many other places where orchids are grown.  Our climate changes drastically over a short period of space based on the elevation. Depending on what elevation you are at you can successfully grow different orchids.</w:t>
      </w:r>
    </w:p>
    <w:p w14:paraId="7A946CED" w14:textId="57993563" w:rsidR="00DE4583" w:rsidRDefault="00DE4583">
      <w:r>
        <w:t xml:space="preserve">To help, KOS developed a chart and color dot (on name tags) system corresponding to elevations and what orchids grow well at those given elevations. </w:t>
      </w:r>
    </w:p>
    <w:p w14:paraId="3257EC39" w14:textId="720E0B90" w:rsidR="00DE4583" w:rsidRDefault="00DE4583"/>
    <w:p w14:paraId="1FDE90BF" w14:textId="7828616C" w:rsidR="00DE4583" w:rsidRPr="007A37F9" w:rsidRDefault="00E72263">
      <w:pPr>
        <w:rPr>
          <w:b/>
          <w:bCs/>
          <w:sz w:val="24"/>
          <w:szCs w:val="24"/>
        </w:rPr>
      </w:pPr>
      <w:r w:rsidRPr="00E72263">
        <w:drawing>
          <wp:anchor distT="0" distB="0" distL="114300" distR="114300" simplePos="0" relativeHeight="251658240" behindDoc="1" locked="0" layoutInCell="1" allowOverlap="1" wp14:anchorId="53CA73A9" wp14:editId="0CD0B047">
            <wp:simplePos x="0" y="0"/>
            <wp:positionH relativeFrom="column">
              <wp:posOffset>3865880</wp:posOffset>
            </wp:positionH>
            <wp:positionV relativeFrom="paragraph">
              <wp:posOffset>113665</wp:posOffset>
            </wp:positionV>
            <wp:extent cx="2267585" cy="4711700"/>
            <wp:effectExtent l="0" t="0" r="0" b="0"/>
            <wp:wrapTight wrapText="bothSides">
              <wp:wrapPolygon edited="0">
                <wp:start x="0" y="0"/>
                <wp:lineTo x="0" y="21484"/>
                <wp:lineTo x="21412" y="21484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01"/>
                    <a:stretch/>
                  </pic:blipFill>
                  <pic:spPr bwMode="auto">
                    <a:xfrm>
                      <a:off x="0" y="0"/>
                      <a:ext cx="2267585" cy="471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583" w:rsidRPr="007A37F9">
        <w:rPr>
          <w:b/>
          <w:bCs/>
          <w:sz w:val="24"/>
          <w:szCs w:val="24"/>
        </w:rPr>
        <w:t>Red 0 feet to 500 feet</w:t>
      </w:r>
    </w:p>
    <w:p w14:paraId="0929FB28" w14:textId="40991843" w:rsidR="007A37F9" w:rsidRDefault="007A37F9">
      <w:r>
        <w:t>B</w:t>
      </w:r>
      <w:r w:rsidRPr="007A37F9">
        <w:t>rassavola</w:t>
      </w:r>
    </w:p>
    <w:p w14:paraId="615236B5" w14:textId="2B855442" w:rsidR="00E72263" w:rsidRDefault="00E72263">
      <w:r w:rsidRPr="00E72263">
        <w:t>Cattleya</w:t>
      </w:r>
    </w:p>
    <w:p w14:paraId="65FB772E" w14:textId="19A9D70F" w:rsidR="007A37F9" w:rsidRDefault="007A37F9">
      <w:r>
        <w:t>G</w:t>
      </w:r>
      <w:r w:rsidRPr="007A37F9">
        <w:t>rammatophyllum</w:t>
      </w:r>
    </w:p>
    <w:p w14:paraId="0AA0DD10" w14:textId="2F38F6C3" w:rsidR="00E72263" w:rsidRDefault="00E72263">
      <w:r w:rsidRPr="00E72263">
        <w:t>Phalaenopsis</w:t>
      </w:r>
    </w:p>
    <w:p w14:paraId="24CB04F3" w14:textId="11F14EC4" w:rsidR="007A37F9" w:rsidRDefault="007A37F9">
      <w:r>
        <w:t xml:space="preserve">Warm growing </w:t>
      </w:r>
      <w:r w:rsidRPr="007A37F9">
        <w:t>Dendrobiums</w:t>
      </w:r>
    </w:p>
    <w:p w14:paraId="71677FE7" w14:textId="2AA2C4CB" w:rsidR="007A37F9" w:rsidRDefault="007A37F9"/>
    <w:p w14:paraId="41646D99" w14:textId="2FF396F8" w:rsidR="007A37F9" w:rsidRPr="007A37F9" w:rsidRDefault="007A37F9">
      <w:pPr>
        <w:rPr>
          <w:i/>
          <w:iCs/>
        </w:rPr>
      </w:pPr>
      <w:r w:rsidRPr="007A37F9">
        <w:rPr>
          <w:i/>
          <w:iCs/>
        </w:rPr>
        <w:t>Do not grow well: Cymbidiums</w:t>
      </w:r>
      <w:r w:rsidR="00E72263">
        <w:rPr>
          <w:i/>
          <w:iCs/>
        </w:rPr>
        <w:t>, Miltonia, and M</w:t>
      </w:r>
      <w:r w:rsidR="00E72263" w:rsidRPr="00E72263">
        <w:rPr>
          <w:i/>
          <w:iCs/>
        </w:rPr>
        <w:t>asdevallia</w:t>
      </w:r>
      <w:r w:rsidR="00E72263" w:rsidRPr="00E72263">
        <w:rPr>
          <w:noProof/>
        </w:rPr>
        <w:t xml:space="preserve"> </w:t>
      </w:r>
    </w:p>
    <w:p w14:paraId="097304B0" w14:textId="77777777" w:rsidR="007A37F9" w:rsidRDefault="007A37F9"/>
    <w:p w14:paraId="71BB4EC5" w14:textId="6DC8BEEB" w:rsidR="00DE4583" w:rsidRPr="007A37F9" w:rsidRDefault="00DE4583">
      <w:pPr>
        <w:rPr>
          <w:b/>
          <w:bCs/>
          <w:sz w:val="24"/>
          <w:szCs w:val="24"/>
        </w:rPr>
      </w:pPr>
      <w:r w:rsidRPr="007A37F9">
        <w:rPr>
          <w:b/>
          <w:bCs/>
          <w:sz w:val="24"/>
          <w:szCs w:val="24"/>
        </w:rPr>
        <w:t>Yellow 500 feet to 1,000 feet</w:t>
      </w:r>
    </w:p>
    <w:p w14:paraId="65E55B33" w14:textId="77777777" w:rsidR="00E72263" w:rsidRDefault="00E72263" w:rsidP="00E72263">
      <w:r>
        <w:t>Brassavola</w:t>
      </w:r>
    </w:p>
    <w:p w14:paraId="2EF4ACFC" w14:textId="5140668A" w:rsidR="00E72263" w:rsidRDefault="00E72263" w:rsidP="00E72263">
      <w:r>
        <w:t>Bulbophyllum</w:t>
      </w:r>
    </w:p>
    <w:p w14:paraId="2EAA8E2E" w14:textId="7C18227F" w:rsidR="00E72263" w:rsidRDefault="00E72263" w:rsidP="00E72263">
      <w:r w:rsidRPr="00E72263">
        <w:t>Cattleya</w:t>
      </w:r>
    </w:p>
    <w:p w14:paraId="44F049D6" w14:textId="375F5182" w:rsidR="00E72263" w:rsidRDefault="00E72263" w:rsidP="00E72263">
      <w:r w:rsidRPr="00E72263">
        <w:t>Dendrobium</w:t>
      </w:r>
    </w:p>
    <w:p w14:paraId="5EC6CAAE" w14:textId="31228C50" w:rsidR="00E72263" w:rsidRDefault="00E72263" w:rsidP="00E72263">
      <w:r>
        <w:t>O</w:t>
      </w:r>
      <w:r w:rsidRPr="00E72263">
        <w:t>ncidium</w:t>
      </w:r>
    </w:p>
    <w:p w14:paraId="49513F99" w14:textId="386FAAB5" w:rsidR="00DE4583" w:rsidRDefault="007A37F9" w:rsidP="00E72263">
      <w:r w:rsidRPr="007A37F9">
        <w:t>Phalaenopsis</w:t>
      </w:r>
    </w:p>
    <w:p w14:paraId="29056A70" w14:textId="40223D0C" w:rsidR="00E72263" w:rsidRDefault="00E72263"/>
    <w:p w14:paraId="7C8CC621" w14:textId="1A82CFFB" w:rsidR="00E72263" w:rsidRPr="00E72263" w:rsidRDefault="00E72263">
      <w:pPr>
        <w:rPr>
          <w:i/>
          <w:iCs/>
        </w:rPr>
      </w:pPr>
      <w:r w:rsidRPr="00E72263">
        <w:rPr>
          <w:i/>
          <w:iCs/>
        </w:rPr>
        <w:t>Do not grow well: Cymbidiums, Miltonia, and Masdevallia</w:t>
      </w:r>
    </w:p>
    <w:p w14:paraId="277183D0" w14:textId="77777777" w:rsidR="00E72263" w:rsidRDefault="00E72263"/>
    <w:p w14:paraId="52335715" w14:textId="1AC4379F" w:rsidR="00DE4583" w:rsidRPr="007A37F9" w:rsidRDefault="00DE4583">
      <w:pPr>
        <w:rPr>
          <w:b/>
          <w:bCs/>
          <w:sz w:val="24"/>
          <w:szCs w:val="24"/>
        </w:rPr>
      </w:pPr>
      <w:r w:rsidRPr="007A37F9">
        <w:rPr>
          <w:b/>
          <w:bCs/>
          <w:sz w:val="24"/>
          <w:szCs w:val="24"/>
        </w:rPr>
        <w:t>Green 1,000 feet to 1,500 feet</w:t>
      </w:r>
    </w:p>
    <w:p w14:paraId="03120D7C" w14:textId="45EE1455" w:rsidR="00E72263" w:rsidRDefault="00E72263">
      <w:r w:rsidRPr="00E72263">
        <w:t>Brassavola</w:t>
      </w:r>
    </w:p>
    <w:p w14:paraId="679F9673" w14:textId="422DD604" w:rsidR="00E72263" w:rsidRDefault="00E72263">
      <w:r>
        <w:t>B</w:t>
      </w:r>
      <w:r w:rsidRPr="00E72263">
        <w:t>ulbophyllum</w:t>
      </w:r>
    </w:p>
    <w:p w14:paraId="73783EC7" w14:textId="1178CF50" w:rsidR="00E72263" w:rsidRDefault="00E72263">
      <w:r w:rsidRPr="00E72263">
        <w:t>Cattleya</w:t>
      </w:r>
    </w:p>
    <w:p w14:paraId="62B5E4F6" w14:textId="7BD51D52" w:rsidR="00E72263" w:rsidRDefault="00E72263">
      <w:r>
        <w:t>Cymbidium</w:t>
      </w:r>
    </w:p>
    <w:p w14:paraId="527CE530" w14:textId="39D2D1B8" w:rsidR="00E72263" w:rsidRDefault="00E72263">
      <w:r w:rsidRPr="00E72263">
        <w:t>Dendrobium</w:t>
      </w:r>
    </w:p>
    <w:p w14:paraId="67C44E4B" w14:textId="488AB4F8" w:rsidR="00E72263" w:rsidRDefault="00E72263">
      <w:proofErr w:type="spellStart"/>
      <w:r>
        <w:t>Lycaste</w:t>
      </w:r>
      <w:proofErr w:type="spellEnd"/>
    </w:p>
    <w:p w14:paraId="6C1DA4E6" w14:textId="409D09CD" w:rsidR="00E72263" w:rsidRDefault="00E72263">
      <w:r w:rsidRPr="00E72263">
        <w:t>Miltonia</w:t>
      </w:r>
    </w:p>
    <w:p w14:paraId="638DC241" w14:textId="48DA7BCF" w:rsidR="00E72263" w:rsidRDefault="00E72263">
      <w:r>
        <w:t>O</w:t>
      </w:r>
      <w:r w:rsidRPr="00E72263">
        <w:t>ncidium</w:t>
      </w:r>
    </w:p>
    <w:p w14:paraId="00CC855A" w14:textId="43AAFB55" w:rsidR="00E72263" w:rsidRDefault="00E72263">
      <w:r>
        <w:t>P</w:t>
      </w:r>
      <w:r w:rsidRPr="00E72263">
        <w:t>aphiopedilum</w:t>
      </w:r>
    </w:p>
    <w:p w14:paraId="74967F63" w14:textId="0C4D64DD" w:rsidR="007A37F9" w:rsidRDefault="007A37F9">
      <w:r w:rsidRPr="007A37F9">
        <w:t>Phalaenopsis</w:t>
      </w:r>
    </w:p>
    <w:p w14:paraId="102332CD" w14:textId="3160A503" w:rsidR="00E72263" w:rsidRDefault="00E72263"/>
    <w:p w14:paraId="63A722F4" w14:textId="0A1DF12F" w:rsidR="00E72263" w:rsidRPr="00E72263" w:rsidRDefault="00E72263">
      <w:pPr>
        <w:rPr>
          <w:i/>
          <w:iCs/>
        </w:rPr>
      </w:pPr>
      <w:r w:rsidRPr="00E72263">
        <w:rPr>
          <w:i/>
          <w:iCs/>
        </w:rPr>
        <w:t>Do not grow well: Masdevallia</w:t>
      </w:r>
    </w:p>
    <w:p w14:paraId="1A2C1662" w14:textId="77777777" w:rsidR="007A37F9" w:rsidRDefault="007A37F9"/>
    <w:p w14:paraId="7C371FEB" w14:textId="218C1F7B" w:rsidR="007A37F9" w:rsidRDefault="007A37F9">
      <w:pPr>
        <w:rPr>
          <w:b/>
          <w:bCs/>
          <w:sz w:val="24"/>
          <w:szCs w:val="24"/>
        </w:rPr>
      </w:pPr>
      <w:r w:rsidRPr="007A37F9">
        <w:rPr>
          <w:b/>
          <w:bCs/>
          <w:sz w:val="24"/>
          <w:szCs w:val="24"/>
        </w:rPr>
        <w:t>Blue 1,500 feet and above</w:t>
      </w:r>
    </w:p>
    <w:p w14:paraId="17A073C6" w14:textId="156DB60D" w:rsidR="007A37F9" w:rsidRDefault="007A37F9">
      <w:r w:rsidRPr="007A37F9">
        <w:t>M</w:t>
      </w:r>
      <w:r w:rsidRPr="007A37F9">
        <w:t>iltonia</w:t>
      </w:r>
    </w:p>
    <w:p w14:paraId="2CEDD429" w14:textId="2EA10BEA" w:rsidR="00E72263" w:rsidRPr="007A37F9" w:rsidRDefault="00E72263">
      <w:r>
        <w:t>O</w:t>
      </w:r>
      <w:r w:rsidRPr="00E72263">
        <w:t>ncidium</w:t>
      </w:r>
    </w:p>
    <w:p w14:paraId="46B0F188" w14:textId="5717832E" w:rsidR="007A37F9" w:rsidRDefault="007A37F9">
      <w:r>
        <w:t>Cool growing Dendrobiums</w:t>
      </w:r>
    </w:p>
    <w:p w14:paraId="3C106E5A" w14:textId="2482F764" w:rsidR="007A37F9" w:rsidRDefault="007A37F9">
      <w:r>
        <w:t>Cool growing Cymbidiums</w:t>
      </w:r>
    </w:p>
    <w:sectPr w:rsidR="007A3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B784" w14:textId="77777777" w:rsidR="00255883" w:rsidRDefault="00255883" w:rsidP="00DE4583">
      <w:r>
        <w:separator/>
      </w:r>
    </w:p>
  </w:endnote>
  <w:endnote w:type="continuationSeparator" w:id="0">
    <w:p w14:paraId="766BF054" w14:textId="77777777" w:rsidR="00255883" w:rsidRDefault="00255883" w:rsidP="00D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47A8" w14:textId="339D8187" w:rsidR="00E72263" w:rsidRPr="00E72263" w:rsidRDefault="00E72263">
    <w:pPr>
      <w:pStyle w:val="Footer"/>
      <w:rPr>
        <w:sz w:val="18"/>
      </w:rPr>
    </w:pPr>
    <w:r w:rsidRPr="00E72263">
      <w:rPr>
        <w:sz w:val="18"/>
      </w:rPr>
      <w:t xml:space="preserve">Illustration credit: </w:t>
    </w:r>
    <w:r w:rsidRPr="00E72263">
      <w:rPr>
        <w:sz w:val="18"/>
      </w:rPr>
      <w:t>https://www.dreamstime.com/illustration/cymbidium.html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5D67" w14:textId="77777777" w:rsidR="00255883" w:rsidRDefault="00255883" w:rsidP="00DE4583">
      <w:r>
        <w:separator/>
      </w:r>
    </w:p>
  </w:footnote>
  <w:footnote w:type="continuationSeparator" w:id="0">
    <w:p w14:paraId="6A4BAEC8" w14:textId="77777777" w:rsidR="00255883" w:rsidRDefault="00255883" w:rsidP="00DE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328E" w14:textId="31A37990" w:rsidR="00DE4583" w:rsidRPr="00DE4583" w:rsidRDefault="00DE4583">
    <w:pPr>
      <w:pStyle w:val="Header"/>
      <w:rPr>
        <w:rFonts w:ascii="Tekton Pro Ext" w:hAnsi="Tekton Pro Ext"/>
        <w:sz w:val="40"/>
        <w:szCs w:val="40"/>
      </w:rPr>
    </w:pPr>
    <w:r w:rsidRPr="00DE4583">
      <w:rPr>
        <w:rFonts w:ascii="Tekton Pro Ext" w:hAnsi="Tekton Pro Ext"/>
        <w:sz w:val="40"/>
        <w:szCs w:val="40"/>
      </w:rPr>
      <w:t>What Orchids Can I grow?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83"/>
    <w:rsid w:val="00255883"/>
    <w:rsid w:val="0046703E"/>
    <w:rsid w:val="007A37F9"/>
    <w:rsid w:val="00DE4583"/>
    <w:rsid w:val="00E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57A7"/>
  <w15:chartTrackingRefBased/>
  <w15:docId w15:val="{F0ECA345-FFF9-4213-B51B-BE87A344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83"/>
  </w:style>
  <w:style w:type="paragraph" w:styleId="Footer">
    <w:name w:val="footer"/>
    <w:basedOn w:val="Normal"/>
    <w:link w:val="FooterChar"/>
    <w:uiPriority w:val="99"/>
    <w:unhideWhenUsed/>
    <w:rsid w:val="00DE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Steele</dc:creator>
  <cp:keywords/>
  <dc:description/>
  <cp:lastModifiedBy>Whitney Steele</cp:lastModifiedBy>
  <cp:revision>1</cp:revision>
  <dcterms:created xsi:type="dcterms:W3CDTF">2021-07-29T07:16:00Z</dcterms:created>
  <dcterms:modified xsi:type="dcterms:W3CDTF">2021-07-29T07:49:00Z</dcterms:modified>
</cp:coreProperties>
</file>